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2A03AA">
        <w:trPr>
          <w:trHeight w:val="685"/>
          <w:jc w:val="center"/>
        </w:trPr>
        <w:tc>
          <w:tcPr>
            <w:tcW w:w="2024" w:type="dxa"/>
          </w:tcPr>
          <w:p w:rsidR="002A03AA" w:rsidRDefault="002A03AA">
            <w:pPr>
              <w:spacing w:line="360" w:lineRule="auto"/>
              <w:jc w:val="center"/>
              <w:rPr>
                <w:sz w:val="24"/>
              </w:rPr>
            </w:pPr>
            <w:r>
              <w:rPr>
                <w:sz w:val="24"/>
              </w:rPr>
              <w:t>付款条件</w:t>
            </w:r>
          </w:p>
        </w:tc>
        <w:tc>
          <w:tcPr>
            <w:tcW w:w="6454" w:type="dxa"/>
            <w:gridSpan w:val="3"/>
          </w:tcPr>
          <w:p w:rsidR="002A03AA" w:rsidRDefault="002A03AA">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lastRenderedPageBreak/>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2C2D63" w:rsidRPr="002C2D63" w:rsidRDefault="002C2D63" w:rsidP="002C2D63">
      <w:pPr>
        <w:rPr>
          <w:bCs/>
          <w:sz w:val="24"/>
        </w:rPr>
      </w:pPr>
      <w:r>
        <w:rPr>
          <w:rFonts w:hint="eastAsia"/>
          <w:bCs/>
          <w:sz w:val="24"/>
        </w:rPr>
        <w:t>5、</w:t>
      </w:r>
      <w:r w:rsidR="00717DA9" w:rsidRPr="00717DA9">
        <w:rPr>
          <w:rFonts w:hint="eastAsia"/>
          <w:color w:val="000000"/>
          <w:sz w:val="24"/>
          <w:szCs w:val="24"/>
        </w:rPr>
        <w:t>供应商需持有《中华人民共和国特种设备生产许可证》（其中许可项目需包含承压类特种设备安装、改造、修理，许可子项目需包含锅炉安装（含修理、改造）（</w:t>
      </w:r>
      <w:r w:rsidR="00717DA9" w:rsidRPr="00717DA9">
        <w:rPr>
          <w:color w:val="000000"/>
          <w:sz w:val="24"/>
          <w:szCs w:val="24"/>
        </w:rPr>
        <w:t>B级或B级以上资质））</w:t>
      </w:r>
      <w:bookmarkStart w:id="0" w:name="_GoBack"/>
      <w:bookmarkEnd w:id="0"/>
    </w:p>
    <w:p w:rsidR="00D26C40" w:rsidRPr="00D10B86" w:rsidRDefault="00D26C40" w:rsidP="00FB1D12">
      <w:pPr>
        <w:pStyle w:val="a6"/>
        <w:ind w:left="426" w:firstLineChars="0" w:firstLine="0"/>
        <w:rPr>
          <w:sz w:val="24"/>
        </w:rPr>
      </w:pPr>
    </w:p>
    <w:sectPr w:rsidR="00D26C40" w:rsidRPr="00D10B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484" w:rsidRDefault="00AE0484" w:rsidP="00635FB1">
      <w:r>
        <w:separator/>
      </w:r>
    </w:p>
  </w:endnote>
  <w:endnote w:type="continuationSeparator" w:id="0">
    <w:p w:rsidR="00AE0484" w:rsidRDefault="00AE0484"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484" w:rsidRDefault="00AE0484" w:rsidP="00635FB1">
      <w:r>
        <w:separator/>
      </w:r>
    </w:p>
  </w:footnote>
  <w:footnote w:type="continuationSeparator" w:id="0">
    <w:p w:rsidR="00AE0484" w:rsidRDefault="00AE0484"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A03AA"/>
    <w:rsid w:val="002C2D63"/>
    <w:rsid w:val="003B0C56"/>
    <w:rsid w:val="00455CEF"/>
    <w:rsid w:val="004C6B96"/>
    <w:rsid w:val="00532271"/>
    <w:rsid w:val="006230DF"/>
    <w:rsid w:val="00635FB1"/>
    <w:rsid w:val="006C4F36"/>
    <w:rsid w:val="00717DA9"/>
    <w:rsid w:val="00750480"/>
    <w:rsid w:val="00853284"/>
    <w:rsid w:val="00970E81"/>
    <w:rsid w:val="00994B54"/>
    <w:rsid w:val="00AD3FB7"/>
    <w:rsid w:val="00AE0484"/>
    <w:rsid w:val="00BB5793"/>
    <w:rsid w:val="00BD0F04"/>
    <w:rsid w:val="00C40C2B"/>
    <w:rsid w:val="00C94A2C"/>
    <w:rsid w:val="00CD48C6"/>
    <w:rsid w:val="00D033FD"/>
    <w:rsid w:val="00D10B86"/>
    <w:rsid w:val="00D22203"/>
    <w:rsid w:val="00D26C40"/>
    <w:rsid w:val="00D3242B"/>
    <w:rsid w:val="00D6149A"/>
    <w:rsid w:val="00D64234"/>
    <w:rsid w:val="00EA0D26"/>
    <w:rsid w:val="00F768C0"/>
    <w:rsid w:val="00FB1D1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132</Words>
  <Characters>757</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admin</cp:lastModifiedBy>
  <cp:revision>5</cp:revision>
  <dcterms:created xsi:type="dcterms:W3CDTF">2025-05-22T08:28:00Z</dcterms:created>
  <dcterms:modified xsi:type="dcterms:W3CDTF">2025-07-24T07:21:00Z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